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FFFFF"/>
        <w:tblCellMar>
          <w:left w:w="0" w:type="dxa"/>
          <w:right w:w="0" w:type="dxa"/>
        </w:tblCellMar>
        <w:tblLook w:val="04A0" w:firstRow="1" w:lastRow="0" w:firstColumn="1" w:lastColumn="0" w:noHBand="0" w:noVBand="1"/>
      </w:tblPr>
      <w:tblGrid>
        <w:gridCol w:w="9360"/>
      </w:tblGrid>
      <w:tr w:rsidR="00050FE9" w:rsidTr="00161C9D">
        <w:tc>
          <w:tcPr>
            <w:tcW w:w="0" w:type="auto"/>
            <w:shd w:val="clear" w:color="auto" w:fill="FFFFFF"/>
            <w:vAlign w:val="center"/>
            <w:hideMark/>
          </w:tcPr>
          <w:tbl>
            <w:tblPr>
              <w:tblW w:w="9000" w:type="dxa"/>
              <w:shd w:val="clear" w:color="auto" w:fill="F0F0F0"/>
              <w:tblCellMar>
                <w:left w:w="0" w:type="dxa"/>
                <w:right w:w="0" w:type="dxa"/>
              </w:tblCellMar>
              <w:tblLook w:val="04A0" w:firstRow="1" w:lastRow="0" w:firstColumn="1" w:lastColumn="0" w:noHBand="0" w:noVBand="1"/>
            </w:tblPr>
            <w:tblGrid>
              <w:gridCol w:w="3634"/>
              <w:gridCol w:w="1733"/>
              <w:gridCol w:w="3633"/>
            </w:tblGrid>
            <w:tr w:rsidR="00050FE9" w:rsidTr="00161C9D">
              <w:trPr>
                <w:trHeight w:val="540"/>
              </w:trPr>
              <w:tc>
                <w:tcPr>
                  <w:tcW w:w="3270" w:type="dxa"/>
                  <w:tcBorders>
                    <w:top w:val="nil"/>
                    <w:left w:val="nil"/>
                    <w:bottom w:val="single" w:sz="18" w:space="0" w:color="BA0000"/>
                    <w:right w:val="nil"/>
                  </w:tcBorders>
                  <w:shd w:val="clear" w:color="auto" w:fill="F0F0F0"/>
                  <w:tcMar>
                    <w:top w:w="60" w:type="dxa"/>
                    <w:left w:w="450" w:type="dxa"/>
                    <w:bottom w:w="0" w:type="dxa"/>
                    <w:right w:w="0" w:type="dxa"/>
                  </w:tcMar>
                  <w:vAlign w:val="center"/>
                  <w:hideMark/>
                </w:tcPr>
                <w:p w:rsidR="00050FE9" w:rsidRDefault="00050FE9" w:rsidP="00161C9D">
                  <w:r>
                    <w:fldChar w:fldCharType="begin"/>
                  </w:r>
                  <w:r>
                    <w:instrText xml:space="preserve"> HYPERLINK "https://www.osu.edu" </w:instrText>
                  </w:r>
                  <w:r>
                    <w:fldChar w:fldCharType="separate"/>
                  </w:r>
                  <w:r>
                    <w:rPr>
                      <w:rStyle w:val="Hyperlink"/>
                      <w:b/>
                      <w:bCs/>
                      <w:color w:val="333333"/>
                      <w:sz w:val="30"/>
                      <w:szCs w:val="30"/>
                    </w:rPr>
                    <w:t>OSU</w:t>
                  </w:r>
                  <w:r>
                    <w:rPr>
                      <w:rStyle w:val="Hyperlink"/>
                      <w:color w:val="333333"/>
                      <w:sz w:val="30"/>
                      <w:szCs w:val="30"/>
                    </w:rPr>
                    <w:t xml:space="preserve">.EDU </w:t>
                  </w:r>
                  <w:r>
                    <w:fldChar w:fldCharType="end"/>
                  </w:r>
                </w:p>
              </w:tc>
              <w:tc>
                <w:tcPr>
                  <w:tcW w:w="1560" w:type="dxa"/>
                  <w:tcBorders>
                    <w:top w:val="nil"/>
                    <w:left w:val="nil"/>
                    <w:bottom w:val="single" w:sz="18" w:space="0" w:color="BA0000"/>
                    <w:right w:val="nil"/>
                  </w:tcBorders>
                  <w:shd w:val="clear" w:color="auto" w:fill="BA0000"/>
                  <w:vAlign w:val="center"/>
                  <w:hideMark/>
                </w:tcPr>
                <w:p w:rsidR="00050FE9" w:rsidRDefault="00050FE9" w:rsidP="00161C9D">
                  <w:pPr>
                    <w:spacing w:line="150" w:lineRule="atLeast"/>
                    <w:jc w:val="center"/>
                  </w:pPr>
                  <w:r>
                    <w:rPr>
                      <w:noProof/>
                      <w:color w:val="0000FF"/>
                    </w:rPr>
                    <w:drawing>
                      <wp:inline distT="0" distB="0" distL="0" distR="0" wp14:anchorId="55FD7C54" wp14:editId="78978D83">
                        <wp:extent cx="990600" cy="381000"/>
                        <wp:effectExtent l="0" t="0" r="0" b="0"/>
                        <wp:docPr id="7" name="Picture 7" descr="https://cfaes.osu.edu/sites/all/modules/cfaes/cfaes_simplenews/images/CFAES_EmailTag_V1-0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aes.osu.edu/sites/all/modules/cfaes/cfaes_simplenews/images/CFAES_EmailTag_V1-0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p>
              </w:tc>
              <w:tc>
                <w:tcPr>
                  <w:tcW w:w="3270" w:type="dxa"/>
                  <w:tcBorders>
                    <w:top w:val="nil"/>
                    <w:left w:val="nil"/>
                    <w:bottom w:val="single" w:sz="18" w:space="0" w:color="BA0000"/>
                    <w:right w:val="nil"/>
                  </w:tcBorders>
                  <w:shd w:val="clear" w:color="auto" w:fill="F0F0F0"/>
                  <w:tcMar>
                    <w:top w:w="0" w:type="dxa"/>
                    <w:left w:w="0" w:type="dxa"/>
                    <w:bottom w:w="0" w:type="dxa"/>
                    <w:right w:w="450" w:type="dxa"/>
                  </w:tcMar>
                  <w:vAlign w:val="center"/>
                  <w:hideMark/>
                </w:tcPr>
                <w:p w:rsidR="00050FE9" w:rsidRDefault="00050FE9" w:rsidP="00161C9D">
                  <w:pPr>
                    <w:jc w:val="right"/>
                  </w:pPr>
                  <w:hyperlink r:id="rId7" w:history="1">
                    <w:r>
                      <w:rPr>
                        <w:rStyle w:val="Hyperlink"/>
                        <w:b/>
                        <w:bCs/>
                        <w:color w:val="333333"/>
                        <w:sz w:val="18"/>
                        <w:szCs w:val="18"/>
                      </w:rPr>
                      <w:t xml:space="preserve">Search Ohio State </w:t>
                    </w:r>
                  </w:hyperlink>
                </w:p>
              </w:tc>
            </w:tr>
          </w:tbl>
          <w:p w:rsidR="00050FE9" w:rsidRDefault="00050FE9" w:rsidP="00161C9D">
            <w:pPr>
              <w:rPr>
                <w:rFonts w:ascii="Times New Roman" w:eastAsia="Times New Roman" w:hAnsi="Times New Roman" w:cs="Times New Roman"/>
                <w:sz w:val="20"/>
                <w:szCs w:val="20"/>
              </w:rPr>
            </w:pPr>
          </w:p>
        </w:tc>
      </w:tr>
      <w:tr w:rsidR="00050FE9" w:rsidTr="00161C9D">
        <w:tc>
          <w:tcPr>
            <w:tcW w:w="0" w:type="auto"/>
            <w:shd w:val="clear" w:color="auto" w:fill="FFFFFF"/>
            <w:vAlign w:val="center"/>
            <w:hideMark/>
          </w:tcPr>
          <w:p w:rsidR="00050FE9" w:rsidRDefault="00050FE9" w:rsidP="00161C9D">
            <w:pPr>
              <w:rPr>
                <w:sz w:val="24"/>
                <w:szCs w:val="24"/>
              </w:rPr>
            </w:pPr>
            <w:r>
              <w:rPr>
                <w:noProof/>
              </w:rPr>
              <w:drawing>
                <wp:anchor distT="0" distB="0" distL="0" distR="0" simplePos="0" relativeHeight="251659264" behindDoc="0" locked="0" layoutInCell="1" allowOverlap="0" wp14:anchorId="24108362" wp14:editId="288D1308">
                  <wp:simplePos x="0" y="0"/>
                  <wp:positionH relativeFrom="column">
                    <wp:align>left</wp:align>
                  </wp:positionH>
                  <wp:positionV relativeFrom="line">
                    <wp:posOffset>0</wp:posOffset>
                  </wp:positionV>
                  <wp:extent cx="5715000" cy="1714500"/>
                  <wp:effectExtent l="0" t="0" r="0" b="0"/>
                  <wp:wrapSquare wrapText="bothSides"/>
                  <wp:docPr id="8" name="Picture 8" descr="CFA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ES">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pic:spPr>
                      </pic:pic>
                    </a:graphicData>
                  </a:graphic>
                  <wp14:sizeRelH relativeFrom="page">
                    <wp14:pctWidth>0</wp14:pctWidth>
                  </wp14:sizeRelH>
                  <wp14:sizeRelV relativeFrom="page">
                    <wp14:pctHeight>0</wp14:pctHeight>
                  </wp14:sizeRelV>
                </wp:anchor>
              </w:drawing>
            </w:r>
          </w:p>
        </w:tc>
      </w:tr>
      <w:tr w:rsidR="00050FE9" w:rsidTr="00161C9D">
        <w:trPr>
          <w:trHeight w:val="3717"/>
        </w:trPr>
        <w:tc>
          <w:tcPr>
            <w:tcW w:w="0" w:type="auto"/>
            <w:shd w:val="clear" w:color="auto" w:fill="FFFFFF"/>
            <w:tcMar>
              <w:top w:w="450" w:type="dxa"/>
              <w:left w:w="450" w:type="dxa"/>
              <w:bottom w:w="0" w:type="dxa"/>
              <w:right w:w="450" w:type="dxa"/>
            </w:tcMar>
            <w:vAlign w:val="center"/>
          </w:tcPr>
          <w:p w:rsidR="00050FE9" w:rsidRDefault="00050FE9" w:rsidP="00161C9D">
            <w:pPr>
              <w:pStyle w:val="Heading2"/>
              <w:spacing w:before="0" w:beforeAutospacing="0" w:after="0" w:afterAutospacing="0"/>
              <w:jc w:val="center"/>
              <w:rPr>
                <w:rFonts w:eastAsia="Times New Roman"/>
                <w:color w:val="666666"/>
              </w:rPr>
            </w:pPr>
            <w:r>
              <w:rPr>
                <w:rFonts w:eastAsia="Times New Roman"/>
                <w:color w:val="666666"/>
              </w:rPr>
              <w:t xml:space="preserve">Ohio Farm to School </w:t>
            </w:r>
          </w:p>
          <w:p w:rsidR="00050FE9" w:rsidRDefault="00050FE9" w:rsidP="00161C9D">
            <w:pPr>
              <w:pStyle w:val="Heading2"/>
              <w:spacing w:before="0" w:beforeAutospacing="0" w:after="0" w:afterAutospacing="0"/>
              <w:jc w:val="center"/>
              <w:rPr>
                <w:rFonts w:eastAsia="Times New Roman"/>
                <w:color w:val="666666"/>
              </w:rPr>
            </w:pPr>
            <w:r>
              <w:rPr>
                <w:rFonts w:eastAsia="Times New Roman"/>
                <w:color w:val="666666"/>
              </w:rPr>
              <w:t>November 2018 Newsletter</w:t>
            </w:r>
          </w:p>
          <w:p w:rsidR="00050FE9" w:rsidRDefault="00050FE9" w:rsidP="00161C9D">
            <w:pPr>
              <w:pStyle w:val="Heading2"/>
              <w:spacing w:before="0" w:beforeAutospacing="0" w:after="0" w:afterAutospacing="0"/>
              <w:jc w:val="center"/>
              <w:rPr>
                <w:rFonts w:eastAsia="Times New Roman"/>
                <w:color w:val="666666"/>
              </w:rPr>
            </w:pPr>
          </w:p>
          <w:p w:rsidR="00050FE9" w:rsidRDefault="00050FE9" w:rsidP="00161C9D">
            <w:pPr>
              <w:pStyle w:val="Heading2"/>
              <w:spacing w:before="0" w:beforeAutospacing="0" w:after="0" w:afterAutospacing="0"/>
              <w:jc w:val="center"/>
              <w:rPr>
                <w:rFonts w:eastAsia="Times New Roman"/>
                <w:color w:val="666666"/>
              </w:rPr>
            </w:pPr>
            <w:r>
              <w:rPr>
                <w:rFonts w:eastAsia="Times New Roman"/>
                <w:noProof/>
                <w:color w:val="1F497D"/>
              </w:rPr>
              <w:drawing>
                <wp:inline distT="0" distB="0" distL="0" distR="0" wp14:anchorId="1010CC71" wp14:editId="6F7FD5AD">
                  <wp:extent cx="5698832" cy="3217333"/>
                  <wp:effectExtent l="0" t="0" r="0" b="2540"/>
                  <wp:docPr id="6" name="Picture 6" descr="cid:image012.jpg@01D48022.978AB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48022.978AB3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6221" cy="3227150"/>
                          </a:xfrm>
                          <a:prstGeom prst="rect">
                            <a:avLst/>
                          </a:prstGeom>
                          <a:noFill/>
                          <a:ln>
                            <a:noFill/>
                          </a:ln>
                        </pic:spPr>
                      </pic:pic>
                    </a:graphicData>
                  </a:graphic>
                </wp:inline>
              </w:drawing>
            </w:r>
          </w:p>
        </w:tc>
      </w:tr>
      <w:tr w:rsidR="00050FE9" w:rsidTr="00161C9D">
        <w:trPr>
          <w:trHeight w:val="5940"/>
        </w:trPr>
        <w:tc>
          <w:tcPr>
            <w:tcW w:w="0" w:type="auto"/>
            <w:shd w:val="clear" w:color="auto" w:fill="FFFFFF"/>
            <w:tcMar>
              <w:top w:w="450" w:type="dxa"/>
              <w:left w:w="450" w:type="dxa"/>
              <w:bottom w:w="450" w:type="dxa"/>
              <w:right w:w="450" w:type="dxa"/>
            </w:tcMar>
            <w:vAlign w:val="center"/>
          </w:tcPr>
          <w:p w:rsidR="00050FE9" w:rsidRDefault="00050FE9" w:rsidP="00161C9D">
            <w:pPr>
              <w:pStyle w:val="Heading4"/>
              <w:spacing w:before="0" w:beforeAutospacing="0" w:after="0" w:afterAutospacing="0"/>
              <w:rPr>
                <w:rFonts w:eastAsia="Times New Roman"/>
                <w:sz w:val="30"/>
                <w:szCs w:val="30"/>
              </w:rPr>
            </w:pPr>
            <w:r>
              <w:rPr>
                <w:rFonts w:eastAsia="Times New Roman"/>
                <w:sz w:val="30"/>
                <w:szCs w:val="30"/>
              </w:rPr>
              <w:lastRenderedPageBreak/>
              <w:t>The Great Lakes Great Apple Crunch was a GREAT Success!</w:t>
            </w:r>
          </w:p>
          <w:p w:rsidR="00050FE9" w:rsidRDefault="00050FE9" w:rsidP="00161C9D">
            <w:pPr>
              <w:pStyle w:val="NormalWeb"/>
              <w:spacing w:before="0" w:beforeAutospacing="0" w:after="0" w:afterAutospacing="0"/>
              <w:rPr>
                <w:sz w:val="22"/>
                <w:szCs w:val="22"/>
              </w:rPr>
            </w:pPr>
            <w:r>
              <w:rPr>
                <w:sz w:val="22"/>
                <w:szCs w:val="22"/>
              </w:rPr>
              <w:t xml:space="preserve">Congratulations, to everyone that participated this year as more than 200,000 Ohioans </w:t>
            </w:r>
            <w:proofErr w:type="gramStart"/>
            <w:r>
              <w:rPr>
                <w:sz w:val="22"/>
                <w:szCs w:val="22"/>
              </w:rPr>
              <w:t>were registered</w:t>
            </w:r>
            <w:proofErr w:type="gramEnd"/>
            <w:r>
              <w:rPr>
                <w:sz w:val="22"/>
                <w:szCs w:val="22"/>
              </w:rPr>
              <w:t xml:space="preserve"> for the crunch. This includes more than 198,500 youth and almost 7,500 adults at more than 570 sites across our state.  The total crunches across the six state area was more than 1.5 million.  </w:t>
            </w:r>
          </w:p>
          <w:p w:rsidR="00050FE9" w:rsidRDefault="00050FE9" w:rsidP="00161C9D">
            <w:pPr>
              <w:pStyle w:val="NormalWeb"/>
              <w:spacing w:before="0" w:beforeAutospacing="0" w:after="0" w:afterAutospacing="0"/>
              <w:rPr>
                <w:sz w:val="22"/>
                <w:szCs w:val="22"/>
              </w:rPr>
            </w:pPr>
          </w:p>
          <w:p w:rsidR="00050FE9" w:rsidRDefault="00050FE9" w:rsidP="00161C9D">
            <w:pPr>
              <w:pStyle w:val="NormalWeb"/>
              <w:spacing w:before="0" w:beforeAutospacing="0" w:after="0" w:afterAutospacing="0"/>
              <w:rPr>
                <w:sz w:val="22"/>
                <w:szCs w:val="22"/>
              </w:rPr>
            </w:pPr>
            <w:r>
              <w:rPr>
                <w:sz w:val="22"/>
                <w:szCs w:val="22"/>
              </w:rPr>
              <w:t>The fifth annual event held on October 11</w:t>
            </w:r>
            <w:r>
              <w:rPr>
                <w:sz w:val="22"/>
                <w:szCs w:val="22"/>
                <w:vertAlign w:val="superscript"/>
              </w:rPr>
              <w:t>th</w:t>
            </w:r>
            <w:r>
              <w:rPr>
                <w:sz w:val="22"/>
                <w:szCs w:val="22"/>
              </w:rPr>
              <w:t xml:space="preserve"> included schools, early care sites, universities, state and county agencies, and non-profit organizations across the Great Lakes Region to celebrate National Farm to School Month by crunching Ohio apples.</w:t>
            </w:r>
          </w:p>
          <w:p w:rsidR="00050FE9" w:rsidRDefault="00050FE9" w:rsidP="00161C9D">
            <w:pPr>
              <w:pStyle w:val="NormalWeb"/>
              <w:spacing w:before="0" w:beforeAutospacing="0" w:after="0" w:afterAutospacing="0"/>
              <w:rPr>
                <w:sz w:val="22"/>
                <w:szCs w:val="22"/>
              </w:rPr>
            </w:pPr>
          </w:p>
          <w:p w:rsidR="00050FE9" w:rsidRDefault="00050FE9" w:rsidP="00161C9D">
            <w:pPr>
              <w:rPr>
                <w:rFonts w:ascii="Times New Roman" w:hAnsi="Times New Roman" w:cs="Times New Roman"/>
              </w:rPr>
            </w:pPr>
            <w:r>
              <w:rPr>
                <w:rFonts w:ascii="Times New Roman" w:hAnsi="Times New Roman" w:cs="Times New Roman"/>
              </w:rPr>
              <w:t>This collective Apple Crunch encourages and celebrates the use of healthy, Ohio-grown foods in cafeterias across the state. We Crunch together to support our local farmers, to grow healthy eaters, and to build strong community across our state and region.</w:t>
            </w:r>
          </w:p>
          <w:p w:rsidR="00050FE9" w:rsidRDefault="00050FE9" w:rsidP="00161C9D">
            <w:pPr>
              <w:rPr>
                <w:color w:val="1F497D"/>
              </w:rPr>
            </w:pPr>
          </w:p>
          <w:p w:rsidR="00050FE9" w:rsidRDefault="00050FE9" w:rsidP="00161C9D">
            <w:pPr>
              <w:jc w:val="center"/>
              <w:rPr>
                <w:color w:val="1F497D"/>
              </w:rPr>
            </w:pPr>
          </w:p>
          <w:p w:rsidR="00050FE9" w:rsidRDefault="00050FE9" w:rsidP="00161C9D">
            <w:pPr>
              <w:rPr>
                <w:color w:val="1F497D"/>
              </w:rPr>
            </w:pPr>
          </w:p>
          <w:p w:rsidR="00050FE9" w:rsidRDefault="00050FE9" w:rsidP="00161C9D">
            <w:pPr>
              <w:rPr>
                <w:rFonts w:ascii="Times New Roman" w:hAnsi="Times New Roman" w:cs="Times New Roman"/>
                <w:b/>
                <w:bCs/>
                <w:sz w:val="30"/>
                <w:szCs w:val="30"/>
              </w:rPr>
            </w:pPr>
            <w:r>
              <w:rPr>
                <w:rFonts w:ascii="Times New Roman" w:hAnsi="Times New Roman" w:cs="Times New Roman"/>
                <w:b/>
                <w:bCs/>
                <w:sz w:val="30"/>
                <w:szCs w:val="30"/>
              </w:rPr>
              <w:t>Impact Report: 9</w:t>
            </w:r>
            <w:r>
              <w:rPr>
                <w:rFonts w:ascii="Times New Roman" w:hAnsi="Times New Roman" w:cs="Times New Roman"/>
                <w:b/>
                <w:bCs/>
                <w:sz w:val="30"/>
                <w:szCs w:val="30"/>
                <w:vertAlign w:val="superscript"/>
              </w:rPr>
              <w:t>th</w:t>
            </w:r>
            <w:r>
              <w:rPr>
                <w:rFonts w:ascii="Times New Roman" w:hAnsi="Times New Roman" w:cs="Times New Roman"/>
                <w:b/>
                <w:bCs/>
                <w:sz w:val="30"/>
                <w:szCs w:val="30"/>
              </w:rPr>
              <w:t xml:space="preserve"> National Farm to Cafeteria Conference</w:t>
            </w:r>
          </w:p>
          <w:tbl>
            <w:tblPr>
              <w:tblW w:w="5000" w:type="pct"/>
              <w:tblCellMar>
                <w:left w:w="0" w:type="dxa"/>
                <w:right w:w="0" w:type="dxa"/>
              </w:tblCellMar>
              <w:tblLook w:val="04A0" w:firstRow="1" w:lastRow="0" w:firstColumn="1" w:lastColumn="0" w:noHBand="0" w:noVBand="1"/>
            </w:tblPr>
            <w:tblGrid>
              <w:gridCol w:w="397"/>
              <w:gridCol w:w="8063"/>
            </w:tblGrid>
            <w:tr w:rsidR="00050FE9" w:rsidTr="00161C9D">
              <w:tc>
                <w:tcPr>
                  <w:tcW w:w="380" w:type="dxa"/>
                  <w:vAlign w:val="center"/>
                  <w:hideMark/>
                </w:tcPr>
                <w:p w:rsidR="00050FE9" w:rsidRDefault="00050FE9" w:rsidP="00161C9D">
                  <w:pPr>
                    <w:rPr>
                      <w:rFonts w:ascii="Times New Roman" w:hAnsi="Times New Roman" w:cs="Times New Roman"/>
                      <w:b/>
                      <w:bCs/>
                      <w:sz w:val="30"/>
                      <w:szCs w:val="30"/>
                    </w:rPr>
                  </w:pPr>
                </w:p>
              </w:tc>
              <w:tc>
                <w:tcPr>
                  <w:tcW w:w="7721" w:type="dxa"/>
                  <w:hideMark/>
                </w:tcPr>
                <w:p w:rsidR="00050FE9" w:rsidRDefault="00050FE9" w:rsidP="00161C9D">
                  <w:pPr>
                    <w:rPr>
                      <w:rFonts w:ascii="Times New Roman" w:eastAsia="Times New Roman" w:hAnsi="Times New Roman" w:cs="Times New Roman"/>
                      <w:sz w:val="20"/>
                      <w:szCs w:val="20"/>
                    </w:rPr>
                  </w:pPr>
                </w:p>
              </w:tc>
            </w:tr>
          </w:tbl>
          <w:p w:rsidR="00050FE9" w:rsidRDefault="00050FE9" w:rsidP="00161C9D">
            <w:pPr>
              <w:rPr>
                <w:rFonts w:ascii="Times New Roman" w:hAnsi="Times New Roman" w:cs="Times New Roman"/>
                <w:b/>
                <w:bCs/>
                <w:color w:val="1F497D"/>
              </w:rPr>
            </w:pPr>
            <w:r>
              <w:rPr>
                <w:rFonts w:ascii="Times New Roman" w:hAnsi="Times New Roman" w:cs="Times New Roman"/>
                <w:color w:val="333333"/>
              </w:rPr>
              <w:t xml:space="preserve">The National Farm to School Network hosted the 9th National Farm to Cafeteria Conference in Cincinnati, OH, April 27-29, 2018. OSU Extension was the local host that planned the </w:t>
            </w:r>
            <w:proofErr w:type="gramStart"/>
            <w:r>
              <w:rPr>
                <w:rFonts w:ascii="Times New Roman" w:hAnsi="Times New Roman" w:cs="Times New Roman"/>
                <w:color w:val="333333"/>
              </w:rPr>
              <w:t>conference which</w:t>
            </w:r>
            <w:proofErr w:type="gramEnd"/>
            <w:r>
              <w:rPr>
                <w:rFonts w:ascii="Times New Roman" w:hAnsi="Times New Roman" w:cs="Times New Roman"/>
                <w:color w:val="333333"/>
              </w:rPr>
              <w:t xml:space="preserve"> was attended by 930 stakeholders from across all 50 states, Washington, D.C., the U.S. Virgin Islands and Canada. The </w:t>
            </w:r>
            <w:proofErr w:type="gramStart"/>
            <w:r>
              <w:rPr>
                <w:rFonts w:ascii="Times New Roman" w:hAnsi="Times New Roman" w:cs="Times New Roman"/>
                <w:color w:val="333333"/>
              </w:rPr>
              <w:t>three day</w:t>
            </w:r>
            <w:proofErr w:type="gramEnd"/>
            <w:r>
              <w:rPr>
                <w:rFonts w:ascii="Times New Roman" w:hAnsi="Times New Roman" w:cs="Times New Roman"/>
                <w:color w:val="333333"/>
              </w:rPr>
              <w:t xml:space="preserve"> program included 36 workshops, plenary addresses, 8 short courses, 11 field trips and countless networking opportunities. Explore our </w:t>
            </w:r>
            <w:hyperlink r:id="rId11" w:tgtFrame="_blank" w:history="1">
              <w:r>
                <w:rPr>
                  <w:rStyle w:val="Strong"/>
                  <w:rFonts w:ascii="Times New Roman" w:hAnsi="Times New Roman" w:cs="Times New Roman"/>
                  <w:color w:val="C4122F"/>
                  <w:u w:val="single"/>
                </w:rPr>
                <w:t>Conference Impact Report</w:t>
              </w:r>
            </w:hyperlink>
            <w:r>
              <w:rPr>
                <w:rFonts w:ascii="Times New Roman" w:hAnsi="Times New Roman" w:cs="Times New Roman"/>
                <w:color w:val="333333"/>
              </w:rPr>
              <w:t xml:space="preserve"> to see more highlights.</w:t>
            </w:r>
          </w:p>
        </w:tc>
      </w:tr>
      <w:tr w:rsidR="00050FE9" w:rsidTr="00161C9D">
        <w:tc>
          <w:tcPr>
            <w:tcW w:w="0" w:type="auto"/>
            <w:shd w:val="clear" w:color="auto" w:fill="FFFFFF"/>
            <w:tcMar>
              <w:top w:w="450" w:type="dxa"/>
              <w:left w:w="450" w:type="dxa"/>
              <w:bottom w:w="450" w:type="dxa"/>
              <w:right w:w="450" w:type="dxa"/>
            </w:tcMar>
            <w:vAlign w:val="center"/>
          </w:tcPr>
          <w:p w:rsidR="00050FE9" w:rsidRDefault="00050FE9" w:rsidP="00161C9D">
            <w:pPr>
              <w:spacing w:before="100" w:beforeAutospacing="1" w:after="100" w:afterAutospacing="1"/>
              <w:rPr>
                <w:rFonts w:ascii="Times New Roman" w:hAnsi="Times New Roman" w:cs="Times New Roman"/>
                <w:sz w:val="23"/>
                <w:szCs w:val="23"/>
              </w:rPr>
            </w:pPr>
          </w:p>
        </w:tc>
      </w:tr>
      <w:tr w:rsidR="00050FE9" w:rsidTr="00161C9D">
        <w:trPr>
          <w:trHeight w:val="1500"/>
        </w:trPr>
        <w:tc>
          <w:tcPr>
            <w:tcW w:w="9000" w:type="dxa"/>
            <w:shd w:val="clear" w:color="auto" w:fill="FFFFFF"/>
            <w:tcMar>
              <w:top w:w="450" w:type="dxa"/>
              <w:left w:w="450" w:type="dxa"/>
              <w:bottom w:w="4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2115"/>
              <w:gridCol w:w="2115"/>
              <w:gridCol w:w="2115"/>
              <w:gridCol w:w="2115"/>
            </w:tblGrid>
            <w:tr w:rsidR="00050FE9" w:rsidTr="00161C9D">
              <w:tc>
                <w:tcPr>
                  <w:tcW w:w="1250" w:type="pct"/>
                  <w:vAlign w:val="bottom"/>
                  <w:hideMark/>
                </w:tcPr>
                <w:p w:rsidR="00050FE9" w:rsidRDefault="00050FE9" w:rsidP="00161C9D">
                  <w:pPr>
                    <w:jc w:val="center"/>
                    <w:rPr>
                      <w:rFonts w:ascii="Times New Roman" w:hAnsi="Times New Roman" w:cs="Times New Roman"/>
                      <w:sz w:val="24"/>
                      <w:szCs w:val="24"/>
                    </w:rPr>
                  </w:pPr>
                  <w:r>
                    <w:rPr>
                      <w:rFonts w:ascii="Times New Roman" w:hAnsi="Times New Roman" w:cs="Times New Roman"/>
                      <w:noProof/>
                      <w:color w:val="0000FF"/>
                    </w:rPr>
                    <w:drawing>
                      <wp:inline distT="0" distB="0" distL="0" distR="0" wp14:anchorId="0F0C34AF" wp14:editId="624DC4AF">
                        <wp:extent cx="474345" cy="474345"/>
                        <wp:effectExtent l="0" t="0" r="1905" b="1905"/>
                        <wp:docPr id="5" name="Picture 5" descr="ABOUT CFAES">
                          <a:hlinkClick xmlns:a="http://schemas.openxmlformats.org/drawingml/2006/main" r:id="rId12" tooltip="&quot;ABOUT CFAE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CFA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250" w:type="pct"/>
                  <w:vAlign w:val="bottom"/>
                  <w:hideMark/>
                </w:tcPr>
                <w:p w:rsidR="00050FE9" w:rsidRDefault="00050FE9" w:rsidP="00161C9D">
                  <w:pPr>
                    <w:jc w:val="center"/>
                    <w:rPr>
                      <w:rFonts w:ascii="Times New Roman" w:hAnsi="Times New Roman" w:cs="Times New Roman"/>
                    </w:rPr>
                  </w:pPr>
                  <w:r>
                    <w:rPr>
                      <w:rFonts w:ascii="Times New Roman" w:hAnsi="Times New Roman" w:cs="Times New Roman"/>
                      <w:noProof/>
                      <w:color w:val="0000FF"/>
                    </w:rPr>
                    <w:drawing>
                      <wp:inline distT="0" distB="0" distL="0" distR="0" wp14:anchorId="5C7F66BB" wp14:editId="1E950920">
                        <wp:extent cx="474345" cy="474345"/>
                        <wp:effectExtent l="0" t="0" r="1905" b="1905"/>
                        <wp:docPr id="4" name="Picture 4" descr="OSU EXTENSION">
                          <a:hlinkClick xmlns:a="http://schemas.openxmlformats.org/drawingml/2006/main" r:id="rId15" tooltip="&quot;OSU EXTENSI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U EXTENSI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250" w:type="pct"/>
                  <w:vAlign w:val="bottom"/>
                  <w:hideMark/>
                </w:tcPr>
                <w:p w:rsidR="00050FE9" w:rsidRDefault="00050FE9" w:rsidP="00161C9D">
                  <w:pPr>
                    <w:jc w:val="center"/>
                    <w:rPr>
                      <w:rFonts w:ascii="Times New Roman" w:hAnsi="Times New Roman" w:cs="Times New Roman"/>
                    </w:rPr>
                  </w:pPr>
                  <w:r>
                    <w:rPr>
                      <w:rFonts w:ascii="Times New Roman" w:hAnsi="Times New Roman" w:cs="Times New Roman"/>
                      <w:noProof/>
                      <w:color w:val="0000FF"/>
                    </w:rPr>
                    <w:drawing>
                      <wp:inline distT="0" distB="0" distL="0" distR="0" wp14:anchorId="568BC766" wp14:editId="4B6D656D">
                        <wp:extent cx="474345" cy="474345"/>
                        <wp:effectExtent l="0" t="0" r="1905" b="1905"/>
                        <wp:docPr id="3" name="Picture 3" descr="OARDC">
                          <a:hlinkClick xmlns:a="http://schemas.openxmlformats.org/drawingml/2006/main" r:id="rId18" tooltip="&quot;OARDC&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RDC"/>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250" w:type="pct"/>
                  <w:vAlign w:val="bottom"/>
                  <w:hideMark/>
                </w:tcPr>
                <w:p w:rsidR="00050FE9" w:rsidRDefault="00050FE9" w:rsidP="00161C9D">
                  <w:pPr>
                    <w:jc w:val="center"/>
                    <w:rPr>
                      <w:rFonts w:ascii="Times New Roman" w:hAnsi="Times New Roman" w:cs="Times New Roman"/>
                    </w:rPr>
                  </w:pPr>
                  <w:r>
                    <w:rPr>
                      <w:rFonts w:ascii="Times New Roman" w:hAnsi="Times New Roman" w:cs="Times New Roman"/>
                      <w:noProof/>
                      <w:color w:val="0000FF"/>
                    </w:rPr>
                    <w:drawing>
                      <wp:inline distT="0" distB="0" distL="0" distR="0" wp14:anchorId="3ED8EA7A" wp14:editId="22A82908">
                        <wp:extent cx="474345" cy="474345"/>
                        <wp:effectExtent l="0" t="0" r="1905" b="1905"/>
                        <wp:docPr id="2" name="Picture 2" descr="OHIO STATE ATI">
                          <a:hlinkClick xmlns:a="http://schemas.openxmlformats.org/drawingml/2006/main" r:id="rId21" tooltip="&quot;OHIO STATE ATI&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IO STATE ATI"/>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r>
            <w:tr w:rsidR="00050FE9" w:rsidTr="00161C9D">
              <w:tc>
                <w:tcPr>
                  <w:tcW w:w="0" w:type="auto"/>
                  <w:vAlign w:val="center"/>
                  <w:hideMark/>
                </w:tcPr>
                <w:p w:rsidR="00050FE9" w:rsidRDefault="00050FE9" w:rsidP="00161C9D">
                  <w:pPr>
                    <w:jc w:val="center"/>
                    <w:rPr>
                      <w:rFonts w:ascii="Times New Roman" w:hAnsi="Times New Roman" w:cs="Times New Roman"/>
                    </w:rPr>
                  </w:pPr>
                  <w:hyperlink r:id="rId24" w:tooltip="ABOUT CFAES" w:history="1">
                    <w:r>
                      <w:rPr>
                        <w:rStyle w:val="Hyperlink"/>
                        <w:color w:val="BA0000"/>
                        <w:sz w:val="17"/>
                        <w:szCs w:val="17"/>
                      </w:rPr>
                      <w:t xml:space="preserve">ABOUT CFAES </w:t>
                    </w:r>
                  </w:hyperlink>
                </w:p>
              </w:tc>
              <w:tc>
                <w:tcPr>
                  <w:tcW w:w="0" w:type="auto"/>
                  <w:vAlign w:val="center"/>
                  <w:hideMark/>
                </w:tcPr>
                <w:p w:rsidR="00050FE9" w:rsidRDefault="00050FE9" w:rsidP="00161C9D">
                  <w:pPr>
                    <w:jc w:val="center"/>
                    <w:rPr>
                      <w:rFonts w:ascii="Times New Roman" w:hAnsi="Times New Roman" w:cs="Times New Roman"/>
                    </w:rPr>
                  </w:pPr>
                  <w:hyperlink r:id="rId25" w:tooltip="OSU EXTENSION" w:history="1">
                    <w:r>
                      <w:rPr>
                        <w:rStyle w:val="Hyperlink"/>
                        <w:color w:val="BA0000"/>
                        <w:sz w:val="17"/>
                        <w:szCs w:val="17"/>
                      </w:rPr>
                      <w:t xml:space="preserve">OSU EXTENSION </w:t>
                    </w:r>
                  </w:hyperlink>
                </w:p>
              </w:tc>
              <w:tc>
                <w:tcPr>
                  <w:tcW w:w="0" w:type="auto"/>
                  <w:vAlign w:val="center"/>
                  <w:hideMark/>
                </w:tcPr>
                <w:p w:rsidR="00050FE9" w:rsidRDefault="00050FE9" w:rsidP="00161C9D">
                  <w:pPr>
                    <w:jc w:val="center"/>
                    <w:rPr>
                      <w:rFonts w:ascii="Times New Roman" w:hAnsi="Times New Roman" w:cs="Times New Roman"/>
                    </w:rPr>
                  </w:pPr>
                  <w:hyperlink r:id="rId26" w:tooltip="OARDC" w:history="1">
                    <w:r>
                      <w:rPr>
                        <w:rStyle w:val="Hyperlink"/>
                        <w:color w:val="BA0000"/>
                        <w:sz w:val="17"/>
                        <w:szCs w:val="17"/>
                      </w:rPr>
                      <w:t xml:space="preserve">OARDC </w:t>
                    </w:r>
                  </w:hyperlink>
                </w:p>
              </w:tc>
              <w:tc>
                <w:tcPr>
                  <w:tcW w:w="0" w:type="auto"/>
                  <w:vAlign w:val="center"/>
                  <w:hideMark/>
                </w:tcPr>
                <w:p w:rsidR="00050FE9" w:rsidRDefault="00050FE9" w:rsidP="00161C9D">
                  <w:pPr>
                    <w:jc w:val="center"/>
                    <w:rPr>
                      <w:rFonts w:ascii="Times New Roman" w:hAnsi="Times New Roman" w:cs="Times New Roman"/>
                    </w:rPr>
                  </w:pPr>
                  <w:hyperlink r:id="rId27" w:tooltip="OHIO STATE ATI" w:history="1">
                    <w:r>
                      <w:rPr>
                        <w:rStyle w:val="Hyperlink"/>
                        <w:color w:val="BA0000"/>
                        <w:sz w:val="17"/>
                        <w:szCs w:val="17"/>
                      </w:rPr>
                      <w:t xml:space="preserve">OHIO STATE ATI </w:t>
                    </w:r>
                  </w:hyperlink>
                </w:p>
              </w:tc>
            </w:tr>
          </w:tbl>
          <w:p w:rsidR="00050FE9" w:rsidRDefault="00050FE9" w:rsidP="00161C9D">
            <w:pPr>
              <w:rPr>
                <w:rFonts w:ascii="Times New Roman" w:eastAsia="Times New Roman" w:hAnsi="Times New Roman" w:cs="Times New Roman"/>
                <w:sz w:val="20"/>
                <w:szCs w:val="20"/>
              </w:rPr>
            </w:pPr>
          </w:p>
        </w:tc>
      </w:tr>
      <w:tr w:rsidR="00050FE9" w:rsidTr="00161C9D">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050FE9" w:rsidTr="00161C9D">
              <w:tc>
                <w:tcPr>
                  <w:tcW w:w="0" w:type="auto"/>
                  <w:tcBorders>
                    <w:top w:val="single" w:sz="36" w:space="0" w:color="BA0000"/>
                    <w:left w:val="nil"/>
                    <w:bottom w:val="nil"/>
                    <w:right w:val="nil"/>
                  </w:tcBorders>
                  <w:shd w:val="clear" w:color="auto" w:fill="F0F0F0"/>
                  <w:tcMar>
                    <w:top w:w="360" w:type="dxa"/>
                    <w:left w:w="450" w:type="dxa"/>
                    <w:bottom w:w="9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4929"/>
                    <w:gridCol w:w="3531"/>
                  </w:tblGrid>
                  <w:tr w:rsidR="00050FE9" w:rsidTr="00161C9D">
                    <w:tc>
                      <w:tcPr>
                        <w:tcW w:w="0" w:type="auto"/>
                        <w:hideMark/>
                      </w:tcPr>
                      <w:p w:rsidR="00050FE9" w:rsidRDefault="00050FE9" w:rsidP="00161C9D">
                        <w:pPr>
                          <w:spacing w:line="150" w:lineRule="atLeast"/>
                          <w:rPr>
                            <w:sz w:val="24"/>
                            <w:szCs w:val="24"/>
                          </w:rPr>
                        </w:pPr>
                        <w:r>
                          <w:rPr>
                            <w:noProof/>
                            <w:color w:val="333333"/>
                          </w:rPr>
                          <w:drawing>
                            <wp:inline distT="0" distB="0" distL="0" distR="0" wp14:anchorId="5BDBBE43" wp14:editId="181F09F4">
                              <wp:extent cx="2286000" cy="457200"/>
                              <wp:effectExtent l="0" t="0" r="0" b="0"/>
                              <wp:docPr id="1" name="Picture 1" descr="CFAES">
                                <a:hlinkClick xmlns:a="http://schemas.openxmlformats.org/drawingml/2006/main" r:id="rId12" tooltip="&quot;CFAE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ES"/>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tc>
                      <w:tcPr>
                        <w:tcW w:w="0" w:type="auto"/>
                        <w:tcMar>
                          <w:top w:w="90" w:type="dxa"/>
                          <w:left w:w="0" w:type="dxa"/>
                          <w:bottom w:w="0" w:type="dxa"/>
                          <w:right w:w="0" w:type="dxa"/>
                        </w:tcMar>
                        <w:vAlign w:val="center"/>
                        <w:hideMark/>
                      </w:tcPr>
                      <w:p w:rsidR="00050FE9" w:rsidRDefault="00050FE9" w:rsidP="00161C9D">
                        <w:pPr>
                          <w:pStyle w:val="NormalWeb"/>
                          <w:spacing w:before="0" w:beforeAutospacing="0" w:after="60" w:afterAutospacing="0" w:line="165" w:lineRule="atLeast"/>
                          <w:jc w:val="right"/>
                          <w:rPr>
                            <w:sz w:val="14"/>
                            <w:szCs w:val="14"/>
                          </w:rPr>
                        </w:pPr>
                        <w:hyperlink r:id="rId30" w:tooltip="OHIO STATE UNIVERSITY EXTENSION" w:history="1">
                          <w:r>
                            <w:rPr>
                              <w:rStyle w:val="Hyperlink"/>
                              <w:caps/>
                              <w:color w:val="666666"/>
                              <w:sz w:val="14"/>
                              <w:szCs w:val="14"/>
                            </w:rPr>
                            <w:t xml:space="preserve">Ohio State University Extension </w:t>
                          </w:r>
                        </w:hyperlink>
                      </w:p>
                      <w:p w:rsidR="00050FE9" w:rsidRDefault="00050FE9" w:rsidP="00161C9D">
                        <w:pPr>
                          <w:pStyle w:val="NormalWeb"/>
                          <w:spacing w:before="0" w:beforeAutospacing="0" w:after="60" w:afterAutospacing="0" w:line="165" w:lineRule="atLeast"/>
                          <w:jc w:val="right"/>
                          <w:rPr>
                            <w:sz w:val="14"/>
                            <w:szCs w:val="14"/>
                          </w:rPr>
                        </w:pPr>
                        <w:hyperlink r:id="rId31" w:tooltip="OHIO AGRICULTURAL RESEARCH AND DEVELOPMENT CENTER" w:history="1">
                          <w:r>
                            <w:rPr>
                              <w:rStyle w:val="Hyperlink"/>
                              <w:caps/>
                              <w:color w:val="666666"/>
                              <w:sz w:val="14"/>
                              <w:szCs w:val="14"/>
                            </w:rPr>
                            <w:t>Ohio Agricultural Research and</w:t>
                          </w:r>
                          <w:r>
                            <w:rPr>
                              <w:caps/>
                              <w:color w:val="666666"/>
                              <w:sz w:val="14"/>
                              <w:szCs w:val="14"/>
                            </w:rPr>
                            <w:br/>
                          </w:r>
                          <w:r>
                            <w:rPr>
                              <w:rStyle w:val="Hyperlink"/>
                              <w:caps/>
                              <w:color w:val="666666"/>
                              <w:sz w:val="14"/>
                              <w:szCs w:val="14"/>
                            </w:rPr>
                            <w:t xml:space="preserve">Development Center </w:t>
                          </w:r>
                        </w:hyperlink>
                      </w:p>
                      <w:p w:rsidR="00050FE9" w:rsidRDefault="00050FE9" w:rsidP="00161C9D">
                        <w:pPr>
                          <w:pStyle w:val="NormalWeb"/>
                          <w:spacing w:before="0" w:beforeAutospacing="0" w:after="0" w:afterAutospacing="0" w:line="165" w:lineRule="atLeast"/>
                          <w:jc w:val="right"/>
                          <w:rPr>
                            <w:sz w:val="14"/>
                            <w:szCs w:val="14"/>
                          </w:rPr>
                        </w:pPr>
                        <w:hyperlink r:id="rId32" w:tooltip="CFAES" w:history="1">
                          <w:r>
                            <w:rPr>
                              <w:rStyle w:val="Hyperlink"/>
                              <w:b/>
                              <w:bCs/>
                              <w:color w:val="666666"/>
                              <w:sz w:val="14"/>
                              <w:szCs w:val="14"/>
                            </w:rPr>
                            <w:t xml:space="preserve">cfaes.osu.edu </w:t>
                          </w:r>
                        </w:hyperlink>
                      </w:p>
                    </w:tc>
                  </w:tr>
                  <w:tr w:rsidR="00050FE9" w:rsidTr="00161C9D">
                    <w:tc>
                      <w:tcPr>
                        <w:tcW w:w="0" w:type="auto"/>
                        <w:gridSpan w:val="2"/>
                        <w:tcMar>
                          <w:top w:w="180" w:type="dxa"/>
                          <w:left w:w="0" w:type="dxa"/>
                          <w:bottom w:w="0" w:type="dxa"/>
                          <w:right w:w="0" w:type="dxa"/>
                        </w:tcMar>
                        <w:vAlign w:val="center"/>
                        <w:hideMark/>
                      </w:tcPr>
                      <w:p w:rsidR="00050FE9" w:rsidRDefault="00050FE9" w:rsidP="00161C9D">
                        <w:pPr>
                          <w:jc w:val="center"/>
                          <w:rPr>
                            <w:b/>
                            <w:bCs/>
                            <w:color w:val="666666"/>
                            <w:sz w:val="17"/>
                            <w:szCs w:val="17"/>
                          </w:rPr>
                        </w:pPr>
                        <w:r>
                          <w:rPr>
                            <w:b/>
                            <w:bCs/>
                            <w:color w:val="666666"/>
                            <w:sz w:val="17"/>
                            <w:szCs w:val="17"/>
                          </w:rPr>
                          <w:t xml:space="preserve">©2018, The Ohio State University </w:t>
                        </w:r>
                      </w:p>
                    </w:tc>
                  </w:tr>
                  <w:tr w:rsidR="00050FE9" w:rsidTr="00161C9D">
                    <w:tc>
                      <w:tcPr>
                        <w:tcW w:w="0" w:type="auto"/>
                        <w:gridSpan w:val="2"/>
                        <w:tcMar>
                          <w:top w:w="0" w:type="dxa"/>
                          <w:left w:w="0" w:type="dxa"/>
                          <w:bottom w:w="180" w:type="dxa"/>
                          <w:right w:w="0" w:type="dxa"/>
                        </w:tcMar>
                        <w:vAlign w:val="center"/>
                        <w:hideMark/>
                      </w:tcPr>
                      <w:p w:rsidR="00050FE9" w:rsidRDefault="00050FE9" w:rsidP="00161C9D">
                        <w:pPr>
                          <w:jc w:val="center"/>
                          <w:rPr>
                            <w:color w:val="666666"/>
                            <w:sz w:val="17"/>
                            <w:szCs w:val="17"/>
                          </w:rPr>
                        </w:pPr>
                        <w:r>
                          <w:rPr>
                            <w:rStyle w:val="Emphasis"/>
                            <w:color w:val="666666"/>
                            <w:sz w:val="17"/>
                            <w:szCs w:val="17"/>
                          </w:rPr>
                          <w:t xml:space="preserve">You can </w:t>
                        </w:r>
                        <w:hyperlink r:id="rId33" w:history="1">
                          <w:r>
                            <w:rPr>
                              <w:rStyle w:val="Hyperlink"/>
                              <w:i/>
                              <w:iCs/>
                              <w:color w:val="666666"/>
                              <w:sz w:val="17"/>
                              <w:szCs w:val="17"/>
                            </w:rPr>
                            <w:t>manage your subscription here</w:t>
                          </w:r>
                        </w:hyperlink>
                        <w:r>
                          <w:rPr>
                            <w:rStyle w:val="Emphasis"/>
                            <w:color w:val="666666"/>
                            <w:sz w:val="17"/>
                            <w:szCs w:val="17"/>
                          </w:rPr>
                          <w:t>.</w:t>
                        </w:r>
                      </w:p>
                    </w:tc>
                  </w:tr>
                </w:tbl>
                <w:p w:rsidR="00050FE9" w:rsidRDefault="00050FE9" w:rsidP="00161C9D">
                  <w:pPr>
                    <w:rPr>
                      <w:rFonts w:ascii="Times New Roman" w:eastAsia="Times New Roman" w:hAnsi="Times New Roman" w:cs="Times New Roman"/>
                      <w:sz w:val="20"/>
                      <w:szCs w:val="20"/>
                    </w:rPr>
                  </w:pPr>
                </w:p>
              </w:tc>
            </w:tr>
          </w:tbl>
          <w:p w:rsidR="00050FE9" w:rsidRDefault="00050FE9" w:rsidP="00161C9D">
            <w:pPr>
              <w:rPr>
                <w:rFonts w:ascii="Times New Roman" w:eastAsia="Times New Roman" w:hAnsi="Times New Roman" w:cs="Times New Roman"/>
                <w:sz w:val="20"/>
                <w:szCs w:val="20"/>
              </w:rPr>
            </w:pPr>
            <w:bookmarkStart w:id="0" w:name="_GoBack"/>
            <w:bookmarkEnd w:id="0"/>
          </w:p>
        </w:tc>
      </w:tr>
    </w:tbl>
    <w:p w:rsidR="0092173C" w:rsidRDefault="00050FE9"/>
    <w:sectPr w:rsidR="0092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E9"/>
    <w:rsid w:val="00050FE9"/>
    <w:rsid w:val="00056BF8"/>
    <w:rsid w:val="0015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D23599-3E60-47D3-B2A8-01B6E23F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E9"/>
    <w:pPr>
      <w:spacing w:after="0" w:line="240" w:lineRule="auto"/>
    </w:pPr>
    <w:rPr>
      <w:rFonts w:ascii="Calibri" w:hAnsi="Calibri" w:cs="Calibri"/>
    </w:rPr>
  </w:style>
  <w:style w:type="paragraph" w:styleId="Heading2">
    <w:name w:val="heading 2"/>
    <w:basedOn w:val="Normal"/>
    <w:link w:val="Heading2Char"/>
    <w:uiPriority w:val="9"/>
    <w:unhideWhenUsed/>
    <w:qFormat/>
    <w:rsid w:val="00050FE9"/>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semiHidden/>
    <w:unhideWhenUsed/>
    <w:qFormat/>
    <w:rsid w:val="00050FE9"/>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FE9"/>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0FE9"/>
    <w:rPr>
      <w:rFonts w:ascii="Times New Roman" w:hAnsi="Times New Roman" w:cs="Times New Roman"/>
      <w:b/>
      <w:bCs/>
      <w:sz w:val="24"/>
      <w:szCs w:val="24"/>
    </w:rPr>
  </w:style>
  <w:style w:type="character" w:styleId="Hyperlink">
    <w:name w:val="Hyperlink"/>
    <w:basedOn w:val="DefaultParagraphFont"/>
    <w:uiPriority w:val="99"/>
    <w:semiHidden/>
    <w:unhideWhenUsed/>
    <w:rsid w:val="00050FE9"/>
    <w:rPr>
      <w:color w:val="0563C1"/>
      <w:u w:val="single"/>
    </w:rPr>
  </w:style>
  <w:style w:type="paragraph" w:styleId="NormalWeb">
    <w:name w:val="Normal (Web)"/>
    <w:basedOn w:val="Normal"/>
    <w:uiPriority w:val="99"/>
    <w:semiHidden/>
    <w:unhideWhenUsed/>
    <w:rsid w:val="00050FE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50FE9"/>
    <w:rPr>
      <w:b/>
      <w:bCs/>
    </w:rPr>
  </w:style>
  <w:style w:type="character" w:styleId="Emphasis">
    <w:name w:val="Emphasis"/>
    <w:basedOn w:val="DefaultParagraphFont"/>
    <w:uiPriority w:val="20"/>
    <w:qFormat/>
    <w:rsid w:val="00050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oardc.osu.edu/" TargetMode="External"/><Relationship Id="rId26" Type="http://schemas.openxmlformats.org/officeDocument/2006/relationships/hyperlink" Target="http://oardc.osu.edu" TargetMode="External"/><Relationship Id="rId3" Type="http://schemas.openxmlformats.org/officeDocument/2006/relationships/webSettings" Target="webSettings.xml"/><Relationship Id="rId21" Type="http://schemas.openxmlformats.org/officeDocument/2006/relationships/hyperlink" Target="http://ati.osu.edu/" TargetMode="External"/><Relationship Id="rId34" Type="http://schemas.openxmlformats.org/officeDocument/2006/relationships/fontTable" Target="fontTable.xml"/><Relationship Id="rId7" Type="http://schemas.openxmlformats.org/officeDocument/2006/relationships/hyperlink" Target="https://www.osu.edu/search.html" TargetMode="External"/><Relationship Id="rId12" Type="http://schemas.openxmlformats.org/officeDocument/2006/relationships/hyperlink" Target="http://cfaes.osu.edu/" TargetMode="External"/><Relationship Id="rId17" Type="http://schemas.openxmlformats.org/officeDocument/2006/relationships/image" Target="cid:image014.png@01D48022.978AB3C0" TargetMode="External"/><Relationship Id="rId25" Type="http://schemas.openxmlformats.org/officeDocument/2006/relationships/hyperlink" Target="http://extension.osu.edu" TargetMode="External"/><Relationship Id="rId33" Type="http://schemas.openxmlformats.org/officeDocument/2006/relationships/hyperlink" Target="file:///C:\Users\afovargue\AppData\Local\Temp\8\Temp1_newsletter_1.zip\%5bsimplenews-subscriber:unsubscribe-url%5d"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cid:image015.png@01D48022.978AB3C0" TargetMode="External"/><Relationship Id="rId29" Type="http://schemas.openxmlformats.org/officeDocument/2006/relationships/image" Target="cid:image017.png@01D48022.978AB3C0" TargetMode="External"/><Relationship Id="rId1" Type="http://schemas.openxmlformats.org/officeDocument/2006/relationships/styles" Target="styles.xml"/><Relationship Id="rId6" Type="http://schemas.openxmlformats.org/officeDocument/2006/relationships/image" Target="cid:image011.png@01D48022.978AB3C0" TargetMode="External"/><Relationship Id="rId11" Type="http://schemas.openxmlformats.org/officeDocument/2006/relationships/hyperlink" Target="http://click.icptrack.com/icp/relay.php?r=34957189&amp;msgid=319897&amp;act=GGHC&amp;c=1442707&amp;destination=http%3A%2F%2Fwww.farmtoschool.org%2Fdocuments%2FFarm2Caf18-ImpactReport.pdf" TargetMode="External"/><Relationship Id="rId24" Type="http://schemas.openxmlformats.org/officeDocument/2006/relationships/hyperlink" Target="http://cfaes.osu.edu" TargetMode="External"/><Relationship Id="rId32" Type="http://schemas.openxmlformats.org/officeDocument/2006/relationships/hyperlink" Target="http://cfaes.osu.edu" TargetMode="External"/><Relationship Id="rId5" Type="http://schemas.openxmlformats.org/officeDocument/2006/relationships/image" Target="media/image1.png"/><Relationship Id="rId15" Type="http://schemas.openxmlformats.org/officeDocument/2006/relationships/hyperlink" Target="http://extension.osu.edu/" TargetMode="External"/><Relationship Id="rId23" Type="http://schemas.openxmlformats.org/officeDocument/2006/relationships/image" Target="cid:image016.png@01D48022.978AB3C0" TargetMode="External"/><Relationship Id="rId28" Type="http://schemas.openxmlformats.org/officeDocument/2006/relationships/image" Target="media/image8.png"/><Relationship Id="rId10" Type="http://schemas.openxmlformats.org/officeDocument/2006/relationships/image" Target="cid:image012.jpg@01D48022.978AB3C0" TargetMode="External"/><Relationship Id="rId19" Type="http://schemas.openxmlformats.org/officeDocument/2006/relationships/image" Target="media/image6.png"/><Relationship Id="rId31" Type="http://schemas.openxmlformats.org/officeDocument/2006/relationships/hyperlink" Target="http://oardc.osu.edu" TargetMode="External"/><Relationship Id="rId4" Type="http://schemas.openxmlformats.org/officeDocument/2006/relationships/hyperlink" Target="https://cfaes.osu.edu/" TargetMode="External"/><Relationship Id="rId9" Type="http://schemas.openxmlformats.org/officeDocument/2006/relationships/image" Target="media/image3.jpeg"/><Relationship Id="rId14" Type="http://schemas.openxmlformats.org/officeDocument/2006/relationships/image" Target="cid:image013.png@01D48022.978AB3C0" TargetMode="External"/><Relationship Id="rId22" Type="http://schemas.openxmlformats.org/officeDocument/2006/relationships/image" Target="media/image7.png"/><Relationship Id="rId27" Type="http://schemas.openxmlformats.org/officeDocument/2006/relationships/hyperlink" Target="http://ati.osu.edu" TargetMode="External"/><Relationship Id="rId30" Type="http://schemas.openxmlformats.org/officeDocument/2006/relationships/hyperlink" Target="http://extension.osu.edu"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Fovargue</dc:creator>
  <cp:keywords/>
  <dc:description/>
  <cp:lastModifiedBy>Amy Fovargue</cp:lastModifiedBy>
  <cp:revision>1</cp:revision>
  <dcterms:created xsi:type="dcterms:W3CDTF">2018-12-17T20:20:00Z</dcterms:created>
  <dcterms:modified xsi:type="dcterms:W3CDTF">2018-12-17T20:23:00Z</dcterms:modified>
</cp:coreProperties>
</file>